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A0" w:rsidRDefault="00BF7F6E">
      <w:pPr>
        <w:rPr>
          <w:rFonts w:ascii="Comic Sans MS" w:hAnsi="Comic Sans MS"/>
          <w:b/>
          <w:sz w:val="28"/>
          <w:szCs w:val="28"/>
          <w:u w:val="single"/>
        </w:rPr>
      </w:pPr>
      <w:r>
        <w:rPr>
          <w:noProof/>
        </w:rPr>
        <w:drawing>
          <wp:inline distT="0" distB="0" distL="0" distR="0">
            <wp:extent cx="2209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I.png"/>
                    <pic:cNvPicPr/>
                  </pic:nvPicPr>
                  <pic:blipFill>
                    <a:blip r:embed="rId5">
                      <a:extLst>
                        <a:ext uri="{28A0092B-C50C-407E-A947-70E740481C1C}">
                          <a14:useLocalDpi xmlns:a14="http://schemas.microsoft.com/office/drawing/2010/main" val="0"/>
                        </a:ext>
                      </a:extLst>
                    </a:blip>
                    <a:stretch>
                      <a:fillRect/>
                    </a:stretch>
                  </pic:blipFill>
                  <pic:spPr>
                    <a:xfrm>
                      <a:off x="0" y="0"/>
                      <a:ext cx="2209800" cy="771525"/>
                    </a:xfrm>
                    <a:prstGeom prst="rect">
                      <a:avLst/>
                    </a:prstGeom>
                  </pic:spPr>
                </pic:pic>
              </a:graphicData>
            </a:graphic>
          </wp:inline>
        </w:drawing>
      </w:r>
      <w:r>
        <w:t xml:space="preserve">      </w:t>
      </w:r>
      <w:r w:rsidRPr="00BF7F6E">
        <w:rPr>
          <w:rFonts w:ascii="Comic Sans MS" w:hAnsi="Comic Sans MS"/>
          <w:b/>
          <w:sz w:val="28"/>
          <w:szCs w:val="28"/>
          <w:u w:val="single"/>
        </w:rPr>
        <w:t>Requirements for Foster/Adopt Par</w:t>
      </w:r>
      <w:r>
        <w:rPr>
          <w:rFonts w:ascii="Comic Sans MS" w:hAnsi="Comic Sans MS"/>
          <w:b/>
          <w:sz w:val="28"/>
          <w:szCs w:val="28"/>
          <w:u w:val="single"/>
        </w:rPr>
        <w:t>ents</w:t>
      </w:r>
    </w:p>
    <w:p w:rsidR="00232BF9" w:rsidRDefault="00BF7F6E">
      <w:pPr>
        <w:rPr>
          <w:rFonts w:ascii="Comic Sans MS" w:hAnsi="Comic Sans MS"/>
        </w:rPr>
      </w:pPr>
      <w:r w:rsidRPr="00433476">
        <w:rPr>
          <w:rFonts w:ascii="Comic Sans MS" w:hAnsi="Comic Sans MS"/>
        </w:rPr>
        <w:t>Our goal is to provide the highest quality standard of care for our children. This list is a guide and may not include everything. There may be other requirements depending on the applicant’s situation. Decisions will be made on an individual family basis and on what is best for our children.</w:t>
      </w:r>
      <w:r w:rsidR="00232BF9">
        <w:rPr>
          <w:rFonts w:ascii="Comic Sans MS" w:hAnsi="Comic Sans MS"/>
        </w:rPr>
        <w:t xml:space="preserve"> Fostering and Adopting is a PRIVILEDGE and not a right!</w:t>
      </w:r>
    </w:p>
    <w:p w:rsidR="00232BF9" w:rsidRPr="00433476" w:rsidRDefault="00232BF9">
      <w:pPr>
        <w:rPr>
          <w:rFonts w:ascii="Comic Sans MS" w:hAnsi="Comic Sans MS"/>
        </w:rPr>
      </w:pPr>
    </w:p>
    <w:p w:rsidR="00BF7F6E" w:rsidRPr="00433476" w:rsidRDefault="00BF7F6E">
      <w:pPr>
        <w:rPr>
          <w:rFonts w:ascii="Comic Sans MS" w:hAnsi="Comic Sans MS"/>
          <w:b/>
        </w:rPr>
      </w:pPr>
      <w:r w:rsidRPr="00433476">
        <w:rPr>
          <w:rFonts w:ascii="Comic Sans MS" w:hAnsi="Comic Sans MS"/>
          <w:b/>
        </w:rPr>
        <w:t>Who can foster or adopt:</w:t>
      </w:r>
    </w:p>
    <w:p w:rsidR="00BF7F6E" w:rsidRPr="00433476" w:rsidRDefault="00BF7F6E" w:rsidP="00BF7F6E">
      <w:pPr>
        <w:pStyle w:val="ListParagraph"/>
        <w:numPr>
          <w:ilvl w:val="0"/>
          <w:numId w:val="1"/>
        </w:numPr>
        <w:rPr>
          <w:rFonts w:ascii="Comic Sans MS" w:hAnsi="Comic Sans MS"/>
        </w:rPr>
      </w:pPr>
      <w:r w:rsidRPr="00433476">
        <w:rPr>
          <w:rFonts w:ascii="Comic Sans MS" w:hAnsi="Comic Sans MS"/>
        </w:rPr>
        <w:t>Applicants must be 21 years of age or older</w:t>
      </w:r>
    </w:p>
    <w:p w:rsidR="00BF7F6E" w:rsidRPr="00433476" w:rsidRDefault="00BF7F6E" w:rsidP="00BF7F6E">
      <w:pPr>
        <w:pStyle w:val="ListParagraph"/>
        <w:numPr>
          <w:ilvl w:val="0"/>
          <w:numId w:val="1"/>
        </w:numPr>
        <w:rPr>
          <w:rFonts w:ascii="Comic Sans MS" w:hAnsi="Comic Sans MS"/>
        </w:rPr>
      </w:pPr>
      <w:r w:rsidRPr="00433476">
        <w:rPr>
          <w:rFonts w:ascii="Comic Sans MS" w:hAnsi="Comic Sans MS"/>
        </w:rPr>
        <w:t xml:space="preserve">You can be married, single, divorced, and/or widowed with children or without children. </w:t>
      </w:r>
    </w:p>
    <w:p w:rsidR="00BF7F6E" w:rsidRPr="00433476" w:rsidRDefault="00BF7F6E" w:rsidP="00BF7F6E">
      <w:pPr>
        <w:pStyle w:val="ListParagraph"/>
        <w:numPr>
          <w:ilvl w:val="0"/>
          <w:numId w:val="1"/>
        </w:numPr>
        <w:rPr>
          <w:rFonts w:ascii="Comic Sans MS" w:hAnsi="Comic Sans MS"/>
        </w:rPr>
      </w:pPr>
      <w:r w:rsidRPr="00433476">
        <w:rPr>
          <w:rFonts w:ascii="Comic Sans MS" w:hAnsi="Comic Sans MS"/>
        </w:rPr>
        <w:t>You must be a US citizen or legal resident</w:t>
      </w:r>
    </w:p>
    <w:p w:rsidR="00BF7F6E" w:rsidRPr="00433476" w:rsidRDefault="00BF7F6E" w:rsidP="00BF7F6E">
      <w:pPr>
        <w:pStyle w:val="ListParagraph"/>
        <w:numPr>
          <w:ilvl w:val="0"/>
          <w:numId w:val="1"/>
        </w:numPr>
        <w:rPr>
          <w:rFonts w:ascii="Comic Sans MS" w:hAnsi="Comic Sans MS"/>
        </w:rPr>
      </w:pPr>
      <w:r w:rsidRPr="00433476">
        <w:rPr>
          <w:rFonts w:ascii="Comic Sans MS" w:hAnsi="Comic Sans MS"/>
        </w:rPr>
        <w:t>Applicants must obtain and pass a medical examination (physical</w:t>
      </w:r>
      <w:r w:rsidR="00542681">
        <w:rPr>
          <w:rFonts w:ascii="Comic Sans MS" w:hAnsi="Comic Sans MS"/>
        </w:rPr>
        <w:t xml:space="preserve">- and </w:t>
      </w:r>
      <w:r w:rsidR="00542681">
        <w:rPr>
          <w:rFonts w:ascii="Comic Sans MS" w:hAnsi="Comic Sans MS"/>
        </w:rPr>
        <w:tab/>
        <w:t>ONLY for foster parents</w:t>
      </w:r>
      <w:r w:rsidRPr="00433476">
        <w:rPr>
          <w:rFonts w:ascii="Comic Sans MS" w:hAnsi="Comic Sans MS"/>
        </w:rPr>
        <w:t>).</w:t>
      </w:r>
    </w:p>
    <w:p w:rsidR="00BF7F6E" w:rsidRPr="00433476" w:rsidRDefault="00BF7F6E" w:rsidP="00BF7F6E">
      <w:pPr>
        <w:pStyle w:val="ListParagraph"/>
        <w:numPr>
          <w:ilvl w:val="0"/>
          <w:numId w:val="1"/>
        </w:numPr>
        <w:rPr>
          <w:rFonts w:ascii="Comic Sans MS" w:hAnsi="Comic Sans MS"/>
        </w:rPr>
      </w:pPr>
      <w:r w:rsidRPr="00433476">
        <w:rPr>
          <w:rFonts w:ascii="Comic Sans MS" w:hAnsi="Comic Sans MS"/>
        </w:rPr>
        <w:t>Your life and home are stable. “Stable” means that you are not about to move and are not having any financial, marital or emotional difficulties.</w:t>
      </w:r>
    </w:p>
    <w:p w:rsidR="00BF7F6E" w:rsidRPr="00433476" w:rsidRDefault="00BF7F6E" w:rsidP="00BF7F6E">
      <w:pPr>
        <w:pStyle w:val="ListParagraph"/>
        <w:numPr>
          <w:ilvl w:val="0"/>
          <w:numId w:val="1"/>
        </w:numPr>
        <w:rPr>
          <w:rFonts w:ascii="Comic Sans MS" w:hAnsi="Comic Sans MS"/>
        </w:rPr>
      </w:pPr>
      <w:r w:rsidRPr="00433476">
        <w:rPr>
          <w:rFonts w:ascii="Comic Sans MS" w:hAnsi="Comic Sans MS"/>
        </w:rPr>
        <w:t xml:space="preserve">You can have up to 5 children ages 0-17 in your home. </w:t>
      </w:r>
      <w:r w:rsidR="00542681">
        <w:rPr>
          <w:rFonts w:ascii="Comic Sans MS" w:hAnsi="Comic Sans MS"/>
        </w:rPr>
        <w:t>This include fostering, adopted</w:t>
      </w:r>
      <w:r w:rsidRPr="00433476">
        <w:rPr>
          <w:rFonts w:ascii="Comic Sans MS" w:hAnsi="Comic Sans MS"/>
        </w:rPr>
        <w:t xml:space="preserve"> and biological children. </w:t>
      </w:r>
      <w:r w:rsidR="00433476" w:rsidRPr="00433476">
        <w:rPr>
          <w:rFonts w:ascii="Comic Sans MS" w:hAnsi="Comic Sans MS"/>
        </w:rPr>
        <w:t xml:space="preserve">At times, we will approve homes that </w:t>
      </w:r>
      <w:r w:rsidR="00542681">
        <w:rPr>
          <w:rFonts w:ascii="Comic Sans MS" w:hAnsi="Comic Sans MS"/>
        </w:rPr>
        <w:t xml:space="preserve">already </w:t>
      </w:r>
      <w:r w:rsidR="00433476" w:rsidRPr="00433476">
        <w:rPr>
          <w:rFonts w:ascii="Comic Sans MS" w:hAnsi="Comic Sans MS"/>
        </w:rPr>
        <w:t>have 5 children in the home, but this is on a very unique, case by case basis.</w:t>
      </w:r>
    </w:p>
    <w:p w:rsidR="00433476" w:rsidRPr="00433476" w:rsidRDefault="00433476" w:rsidP="00433476">
      <w:pPr>
        <w:pStyle w:val="ListParagraph"/>
        <w:rPr>
          <w:rFonts w:ascii="Comic Sans MS" w:hAnsi="Comic Sans MS"/>
        </w:rPr>
      </w:pPr>
    </w:p>
    <w:p w:rsidR="00433476" w:rsidRPr="00433476" w:rsidRDefault="00433476" w:rsidP="00433476">
      <w:pPr>
        <w:rPr>
          <w:rFonts w:ascii="Comic Sans MS" w:hAnsi="Comic Sans MS"/>
          <w:b/>
        </w:rPr>
      </w:pPr>
      <w:r w:rsidRPr="00433476">
        <w:rPr>
          <w:rFonts w:ascii="Comic Sans MS" w:hAnsi="Comic Sans MS"/>
          <w:b/>
        </w:rPr>
        <w:t xml:space="preserve">Classes: </w:t>
      </w:r>
    </w:p>
    <w:p w:rsidR="00433476" w:rsidRPr="00433476" w:rsidRDefault="00433476" w:rsidP="00433476">
      <w:pPr>
        <w:pStyle w:val="ListParagraph"/>
        <w:numPr>
          <w:ilvl w:val="0"/>
          <w:numId w:val="1"/>
        </w:numPr>
        <w:rPr>
          <w:rFonts w:ascii="Comic Sans MS" w:hAnsi="Comic Sans MS"/>
        </w:rPr>
      </w:pPr>
      <w:r w:rsidRPr="00433476">
        <w:rPr>
          <w:rFonts w:ascii="Comic Sans MS" w:hAnsi="Comic Sans MS"/>
        </w:rPr>
        <w:t>Treat this like Foster/Adoptive Parent College</w:t>
      </w:r>
    </w:p>
    <w:p w:rsidR="00433476" w:rsidRPr="00433476" w:rsidRDefault="00433476" w:rsidP="00433476">
      <w:pPr>
        <w:pStyle w:val="ListParagraph"/>
        <w:numPr>
          <w:ilvl w:val="0"/>
          <w:numId w:val="1"/>
        </w:numPr>
        <w:rPr>
          <w:rFonts w:ascii="Comic Sans MS" w:hAnsi="Comic Sans MS"/>
        </w:rPr>
      </w:pPr>
      <w:r w:rsidRPr="00433476">
        <w:rPr>
          <w:rFonts w:ascii="Comic Sans MS" w:hAnsi="Comic Sans MS"/>
        </w:rPr>
        <w:t>Complete Orientation and a five (5) week class called PRIDE (Parent’s Resource for Information, Development and Education). Attendance at Orientation, all five (5) classes, completion of four (4) online modules AND completion of homework is all REQUIRED for a certificate.</w:t>
      </w:r>
    </w:p>
    <w:p w:rsidR="00433476" w:rsidRPr="00433476" w:rsidRDefault="00433476" w:rsidP="00433476">
      <w:pPr>
        <w:pStyle w:val="ListParagraph"/>
        <w:numPr>
          <w:ilvl w:val="0"/>
          <w:numId w:val="1"/>
        </w:numPr>
        <w:rPr>
          <w:rFonts w:ascii="Comic Sans MS" w:hAnsi="Comic Sans MS"/>
        </w:rPr>
      </w:pPr>
      <w:r w:rsidRPr="00433476">
        <w:rPr>
          <w:rFonts w:ascii="Comic Sans MS" w:hAnsi="Comic Sans MS"/>
        </w:rPr>
        <w:t xml:space="preserve">Attendance is required at all classes and if 2 classes are missed, you must start all over. </w:t>
      </w:r>
    </w:p>
    <w:p w:rsidR="00433476" w:rsidRPr="00433476" w:rsidRDefault="00433476" w:rsidP="00433476">
      <w:pPr>
        <w:pStyle w:val="ListParagraph"/>
        <w:numPr>
          <w:ilvl w:val="0"/>
          <w:numId w:val="1"/>
        </w:numPr>
        <w:rPr>
          <w:rFonts w:ascii="Comic Sans MS" w:hAnsi="Comic Sans MS"/>
        </w:rPr>
      </w:pPr>
      <w:r w:rsidRPr="00433476">
        <w:rPr>
          <w:rFonts w:ascii="Comic Sans MS" w:hAnsi="Comic Sans MS"/>
        </w:rPr>
        <w:t>Complete the Family Profile and Life Story</w:t>
      </w:r>
    </w:p>
    <w:p w:rsidR="00433476" w:rsidRPr="00433476" w:rsidRDefault="00433476" w:rsidP="00433476">
      <w:pPr>
        <w:pStyle w:val="ListParagraph"/>
        <w:numPr>
          <w:ilvl w:val="0"/>
          <w:numId w:val="1"/>
        </w:numPr>
        <w:rPr>
          <w:rFonts w:ascii="Comic Sans MS" w:hAnsi="Comic Sans MS"/>
        </w:rPr>
      </w:pPr>
      <w:r w:rsidRPr="00433476">
        <w:rPr>
          <w:rFonts w:ascii="Comic Sans MS" w:hAnsi="Comic Sans MS"/>
        </w:rPr>
        <w:t>Big commitment</w:t>
      </w:r>
      <w:r w:rsidR="00232BF9">
        <w:rPr>
          <w:rFonts w:ascii="Comic Sans MS" w:hAnsi="Comic Sans MS"/>
        </w:rPr>
        <w:t>: please be on time, no cell phones.</w:t>
      </w:r>
    </w:p>
    <w:p w:rsidR="00433476" w:rsidRPr="00433476" w:rsidRDefault="00433476" w:rsidP="00433476">
      <w:pPr>
        <w:pStyle w:val="ListParagraph"/>
        <w:numPr>
          <w:ilvl w:val="0"/>
          <w:numId w:val="1"/>
        </w:numPr>
        <w:rPr>
          <w:rFonts w:ascii="Comic Sans MS" w:hAnsi="Comic Sans MS"/>
        </w:rPr>
      </w:pPr>
      <w:r w:rsidRPr="00433476">
        <w:rPr>
          <w:rFonts w:ascii="Comic Sans MS" w:hAnsi="Comic Sans MS"/>
        </w:rPr>
        <w:t xml:space="preserve">If you live in a county other than Lake, Sumter, Marion, Citrus and Hernando, please check with your county to make sure it is </w:t>
      </w:r>
      <w:proofErr w:type="spellStart"/>
      <w:r w:rsidRPr="00433476">
        <w:rPr>
          <w:rFonts w:ascii="Comic Sans MS" w:hAnsi="Comic Sans MS"/>
        </w:rPr>
        <w:t>allright</w:t>
      </w:r>
      <w:proofErr w:type="spellEnd"/>
      <w:r w:rsidRPr="00433476">
        <w:rPr>
          <w:rFonts w:ascii="Comic Sans MS" w:hAnsi="Comic Sans MS"/>
        </w:rPr>
        <w:t xml:space="preserve"> to attend our classes.</w:t>
      </w:r>
    </w:p>
    <w:p w:rsidR="00433476" w:rsidRDefault="00433476" w:rsidP="00433476">
      <w:pPr>
        <w:pStyle w:val="ListParagraph"/>
        <w:rPr>
          <w:rFonts w:ascii="Comic Sans MS" w:hAnsi="Comic Sans MS"/>
        </w:rPr>
      </w:pPr>
    </w:p>
    <w:p w:rsidR="00542681" w:rsidRDefault="00542681" w:rsidP="00433476">
      <w:pPr>
        <w:pStyle w:val="ListParagraph"/>
        <w:rPr>
          <w:rFonts w:ascii="Comic Sans MS" w:hAnsi="Comic Sans MS"/>
        </w:rPr>
      </w:pPr>
    </w:p>
    <w:p w:rsidR="00542681" w:rsidRPr="00433476" w:rsidRDefault="00542681" w:rsidP="00433476">
      <w:pPr>
        <w:pStyle w:val="ListParagraph"/>
        <w:rPr>
          <w:rFonts w:ascii="Comic Sans MS" w:hAnsi="Comic Sans MS"/>
        </w:rPr>
      </w:pPr>
    </w:p>
    <w:p w:rsidR="00433476" w:rsidRPr="00433476" w:rsidRDefault="00433476" w:rsidP="00433476">
      <w:pPr>
        <w:rPr>
          <w:rFonts w:ascii="Comic Sans MS" w:hAnsi="Comic Sans MS"/>
          <w:b/>
        </w:rPr>
      </w:pPr>
      <w:r w:rsidRPr="00433476">
        <w:rPr>
          <w:rFonts w:ascii="Comic Sans MS" w:hAnsi="Comic Sans MS"/>
          <w:b/>
        </w:rPr>
        <w:t>Finances:</w:t>
      </w:r>
    </w:p>
    <w:p w:rsidR="00433476" w:rsidRPr="00433476" w:rsidRDefault="00433476" w:rsidP="00433476">
      <w:pPr>
        <w:pStyle w:val="ListParagraph"/>
        <w:numPr>
          <w:ilvl w:val="0"/>
          <w:numId w:val="1"/>
        </w:numPr>
        <w:rPr>
          <w:rFonts w:ascii="Comic Sans MS" w:hAnsi="Comic Sans MS"/>
          <w:b/>
        </w:rPr>
      </w:pPr>
      <w:proofErr w:type="gramStart"/>
      <w:r w:rsidRPr="00433476">
        <w:rPr>
          <w:rFonts w:ascii="Comic Sans MS" w:hAnsi="Comic Sans MS"/>
        </w:rPr>
        <w:t>Applicants</w:t>
      </w:r>
      <w:proofErr w:type="gramEnd"/>
      <w:r w:rsidRPr="00433476">
        <w:rPr>
          <w:rFonts w:ascii="Comic Sans MS" w:hAnsi="Comic Sans MS"/>
        </w:rPr>
        <w:t xml:space="preserve"> income must meet all their household and living expenses and they must have enough funds to provide for a foster child for possibly 6 to 8 weeks before they receiv</w:t>
      </w:r>
      <w:r w:rsidR="00232BF9">
        <w:rPr>
          <w:rFonts w:ascii="Comic Sans MS" w:hAnsi="Comic Sans MS"/>
        </w:rPr>
        <w:t>e the foster parent board check (may be a good idea to have some items stored up and ready).</w:t>
      </w:r>
    </w:p>
    <w:p w:rsidR="00433476" w:rsidRPr="00433476" w:rsidRDefault="00433476" w:rsidP="00433476">
      <w:pPr>
        <w:pStyle w:val="ListParagraph"/>
        <w:numPr>
          <w:ilvl w:val="0"/>
          <w:numId w:val="1"/>
        </w:numPr>
        <w:rPr>
          <w:rFonts w:ascii="Comic Sans MS" w:hAnsi="Comic Sans MS"/>
          <w:b/>
        </w:rPr>
      </w:pPr>
      <w:r w:rsidRPr="00433476">
        <w:rPr>
          <w:rFonts w:ascii="Comic Sans MS" w:hAnsi="Comic Sans MS"/>
        </w:rPr>
        <w:t>Applicants must provide verification of employment or income source ( W-2, W-9, or pay stubs)</w:t>
      </w:r>
    </w:p>
    <w:p w:rsidR="00433476" w:rsidRPr="00433476" w:rsidRDefault="00433476" w:rsidP="00433476">
      <w:pPr>
        <w:pStyle w:val="ListParagraph"/>
        <w:numPr>
          <w:ilvl w:val="0"/>
          <w:numId w:val="1"/>
        </w:numPr>
        <w:rPr>
          <w:rFonts w:ascii="Comic Sans MS" w:hAnsi="Comic Sans MS"/>
          <w:b/>
        </w:rPr>
      </w:pPr>
      <w:r w:rsidRPr="00433476">
        <w:rPr>
          <w:rFonts w:ascii="Comic Sans MS" w:hAnsi="Comic Sans MS"/>
        </w:rPr>
        <w:t>You can work outside the home or be retired.</w:t>
      </w:r>
    </w:p>
    <w:p w:rsidR="00433476" w:rsidRPr="00433476" w:rsidRDefault="00433476" w:rsidP="00433476">
      <w:pPr>
        <w:pStyle w:val="ListParagraph"/>
        <w:numPr>
          <w:ilvl w:val="0"/>
          <w:numId w:val="1"/>
        </w:numPr>
        <w:rPr>
          <w:rFonts w:ascii="Comic Sans MS" w:hAnsi="Comic Sans MS"/>
          <w:b/>
        </w:rPr>
      </w:pPr>
      <w:r w:rsidRPr="00433476">
        <w:rPr>
          <w:rFonts w:ascii="Comic Sans MS" w:hAnsi="Comic Sans MS"/>
        </w:rPr>
        <w:t>Disqualifiers with income:</w:t>
      </w:r>
    </w:p>
    <w:p w:rsidR="00433476" w:rsidRPr="00433476" w:rsidRDefault="00433476" w:rsidP="00433476">
      <w:pPr>
        <w:pStyle w:val="ListParagraph"/>
        <w:numPr>
          <w:ilvl w:val="1"/>
          <w:numId w:val="1"/>
        </w:numPr>
        <w:rPr>
          <w:rFonts w:ascii="Comic Sans MS" w:hAnsi="Comic Sans MS"/>
          <w:b/>
        </w:rPr>
      </w:pPr>
      <w:r w:rsidRPr="00433476">
        <w:rPr>
          <w:rFonts w:ascii="Comic Sans MS" w:hAnsi="Comic Sans MS"/>
        </w:rPr>
        <w:t>Food Stamps</w:t>
      </w:r>
    </w:p>
    <w:p w:rsidR="00433476" w:rsidRPr="00232BF9" w:rsidRDefault="00433476" w:rsidP="00433476">
      <w:pPr>
        <w:pStyle w:val="ListParagraph"/>
        <w:numPr>
          <w:ilvl w:val="1"/>
          <w:numId w:val="1"/>
        </w:numPr>
        <w:rPr>
          <w:rFonts w:ascii="Comic Sans MS" w:hAnsi="Comic Sans MS"/>
          <w:b/>
        </w:rPr>
      </w:pPr>
      <w:r w:rsidRPr="00433476">
        <w:rPr>
          <w:rFonts w:ascii="Comic Sans MS" w:hAnsi="Comic Sans MS"/>
        </w:rPr>
        <w:t>AFDC</w:t>
      </w:r>
    </w:p>
    <w:p w:rsidR="00232BF9" w:rsidRPr="00433476" w:rsidRDefault="00232BF9" w:rsidP="00433476">
      <w:pPr>
        <w:pStyle w:val="ListParagraph"/>
        <w:numPr>
          <w:ilvl w:val="1"/>
          <w:numId w:val="1"/>
        </w:numPr>
        <w:rPr>
          <w:rFonts w:ascii="Comic Sans MS" w:hAnsi="Comic Sans MS"/>
          <w:b/>
        </w:rPr>
      </w:pPr>
      <w:r>
        <w:rPr>
          <w:rFonts w:ascii="Comic Sans MS" w:hAnsi="Comic Sans MS"/>
        </w:rPr>
        <w:t>Income does not meet listed expenses</w:t>
      </w:r>
    </w:p>
    <w:p w:rsidR="00433476" w:rsidRPr="00607269" w:rsidRDefault="00433476" w:rsidP="00433476">
      <w:pPr>
        <w:pStyle w:val="ListParagraph"/>
        <w:numPr>
          <w:ilvl w:val="0"/>
          <w:numId w:val="1"/>
        </w:numPr>
        <w:rPr>
          <w:rFonts w:ascii="Comic Sans MS" w:hAnsi="Comic Sans MS"/>
          <w:b/>
        </w:rPr>
      </w:pPr>
      <w:r w:rsidRPr="00433476">
        <w:rPr>
          <w:rFonts w:ascii="Comic Sans MS" w:hAnsi="Comic Sans MS"/>
        </w:rPr>
        <w:t>You can rent or own your own home or apartment. If you rent, we ask that you contact your landlord.</w:t>
      </w:r>
    </w:p>
    <w:p w:rsidR="00607269" w:rsidRPr="00607269" w:rsidRDefault="00607269" w:rsidP="00607269">
      <w:pPr>
        <w:pStyle w:val="ListParagraph"/>
        <w:rPr>
          <w:rFonts w:ascii="Comic Sans MS" w:hAnsi="Comic Sans MS"/>
          <w:b/>
        </w:rPr>
      </w:pPr>
    </w:p>
    <w:p w:rsidR="00607269" w:rsidRDefault="00607269" w:rsidP="00607269">
      <w:pPr>
        <w:rPr>
          <w:rFonts w:ascii="Comic Sans MS" w:hAnsi="Comic Sans MS"/>
          <w:b/>
        </w:rPr>
      </w:pPr>
      <w:r w:rsidRPr="00607269">
        <w:rPr>
          <w:rFonts w:ascii="Comic Sans MS" w:hAnsi="Comic Sans MS"/>
          <w:b/>
        </w:rPr>
        <w:t>Home and Safety:</w:t>
      </w:r>
    </w:p>
    <w:p w:rsidR="00607269" w:rsidRDefault="00607269" w:rsidP="00607269">
      <w:pPr>
        <w:pStyle w:val="ListParagraph"/>
        <w:numPr>
          <w:ilvl w:val="0"/>
          <w:numId w:val="1"/>
        </w:numPr>
        <w:rPr>
          <w:rFonts w:ascii="Comic Sans MS" w:hAnsi="Comic Sans MS"/>
        </w:rPr>
      </w:pPr>
      <w:r>
        <w:rPr>
          <w:rFonts w:ascii="Comic Sans MS" w:hAnsi="Comic Sans MS"/>
        </w:rPr>
        <w:t>The home must have adequate sleeping space/bedroom for a foster child. Each child must have their own bed or crib (no drop down cribs).</w:t>
      </w:r>
    </w:p>
    <w:p w:rsidR="00607269" w:rsidRDefault="00607269" w:rsidP="00607269">
      <w:pPr>
        <w:pStyle w:val="ListParagraph"/>
        <w:numPr>
          <w:ilvl w:val="0"/>
          <w:numId w:val="1"/>
        </w:numPr>
        <w:rPr>
          <w:rFonts w:ascii="Comic Sans MS" w:hAnsi="Comic Sans MS"/>
        </w:rPr>
      </w:pPr>
      <w:r>
        <w:rPr>
          <w:rFonts w:ascii="Comic Sans MS" w:hAnsi="Comic Sans MS"/>
        </w:rPr>
        <w:t>Cribs must be free of bumper pads, blankets, stuffed animals and toys. Only a tightly fitted sheet is needed. Also, must not be in front of a window.</w:t>
      </w:r>
    </w:p>
    <w:p w:rsidR="00607269" w:rsidRDefault="00607269" w:rsidP="00607269">
      <w:pPr>
        <w:pStyle w:val="ListParagraph"/>
        <w:numPr>
          <w:ilvl w:val="0"/>
          <w:numId w:val="1"/>
        </w:numPr>
        <w:rPr>
          <w:rFonts w:ascii="Comic Sans MS" w:hAnsi="Comic Sans MS"/>
        </w:rPr>
      </w:pPr>
      <w:r>
        <w:rPr>
          <w:rFonts w:ascii="Comic Sans MS" w:hAnsi="Comic Sans MS"/>
        </w:rPr>
        <w:t>All bedrooms must have a window and a door, and a dresser or closet.</w:t>
      </w:r>
    </w:p>
    <w:p w:rsidR="00607269" w:rsidRDefault="00607269" w:rsidP="00607269">
      <w:pPr>
        <w:pStyle w:val="ListParagraph"/>
        <w:numPr>
          <w:ilvl w:val="0"/>
          <w:numId w:val="1"/>
        </w:numPr>
        <w:rPr>
          <w:rFonts w:ascii="Comic Sans MS" w:hAnsi="Comic Sans MS"/>
        </w:rPr>
      </w:pPr>
      <w:r>
        <w:rPr>
          <w:rFonts w:ascii="Comic Sans MS" w:hAnsi="Comic Sans MS"/>
        </w:rPr>
        <w:t>Temporary bedding such as pack and plays, play pens, sleeper sofas and trundle beds do not qualify for bedding.</w:t>
      </w:r>
    </w:p>
    <w:p w:rsidR="00607269" w:rsidRDefault="004458FC" w:rsidP="00607269">
      <w:pPr>
        <w:pStyle w:val="ListParagraph"/>
        <w:numPr>
          <w:ilvl w:val="0"/>
          <w:numId w:val="1"/>
        </w:numPr>
        <w:rPr>
          <w:rFonts w:ascii="Comic Sans MS" w:hAnsi="Comic Sans MS"/>
        </w:rPr>
      </w:pPr>
      <w:r>
        <w:rPr>
          <w:rFonts w:ascii="Comic Sans MS" w:hAnsi="Comic Sans MS"/>
        </w:rPr>
        <w:t xml:space="preserve">Applicants must pass a home health inspection (by Licensing) and Citrus county residents must pass a fire inspection </w:t>
      </w:r>
      <w:proofErr w:type="gramStart"/>
      <w:r>
        <w:rPr>
          <w:rFonts w:ascii="Comic Sans MS" w:hAnsi="Comic Sans MS"/>
        </w:rPr>
        <w:t>( Foster</w:t>
      </w:r>
      <w:proofErr w:type="gramEnd"/>
      <w:r>
        <w:rPr>
          <w:rFonts w:ascii="Comic Sans MS" w:hAnsi="Comic Sans MS"/>
        </w:rPr>
        <w:t xml:space="preserve"> Homes only).</w:t>
      </w:r>
    </w:p>
    <w:p w:rsidR="004458FC" w:rsidRDefault="004458FC" w:rsidP="00607269">
      <w:pPr>
        <w:pStyle w:val="ListParagraph"/>
        <w:numPr>
          <w:ilvl w:val="0"/>
          <w:numId w:val="1"/>
        </w:numPr>
        <w:rPr>
          <w:rFonts w:ascii="Comic Sans MS" w:hAnsi="Comic Sans MS"/>
        </w:rPr>
      </w:pPr>
      <w:r>
        <w:rPr>
          <w:rFonts w:ascii="Comic Sans MS" w:hAnsi="Comic Sans MS"/>
        </w:rPr>
        <w:t>There must be a fire extinguisher (2A10BC) in or adjacent to the kitchen and on each story of the home and it must be inspected annually (for fostering only).</w:t>
      </w:r>
      <w:r w:rsidR="00232BF9">
        <w:rPr>
          <w:rFonts w:ascii="Comic Sans MS" w:hAnsi="Comic Sans MS"/>
        </w:rPr>
        <w:t xml:space="preserve"> You can purchase this type of fire extinguisher at Walmart. </w:t>
      </w:r>
    </w:p>
    <w:p w:rsidR="00232BF9" w:rsidRDefault="00232BF9" w:rsidP="00607269">
      <w:pPr>
        <w:pStyle w:val="ListParagraph"/>
        <w:numPr>
          <w:ilvl w:val="0"/>
          <w:numId w:val="1"/>
        </w:numPr>
        <w:rPr>
          <w:rFonts w:ascii="Comic Sans MS" w:hAnsi="Comic Sans MS"/>
        </w:rPr>
      </w:pPr>
      <w:r>
        <w:rPr>
          <w:rFonts w:ascii="Comic Sans MS" w:hAnsi="Comic Sans MS"/>
        </w:rPr>
        <w:t>A thermometer is needed for both refrigerator and freezer.</w:t>
      </w:r>
    </w:p>
    <w:p w:rsidR="006E3A5F" w:rsidRDefault="006E3A5F" w:rsidP="00607269">
      <w:pPr>
        <w:pStyle w:val="ListParagraph"/>
        <w:numPr>
          <w:ilvl w:val="0"/>
          <w:numId w:val="1"/>
        </w:numPr>
        <w:rPr>
          <w:rFonts w:ascii="Comic Sans MS" w:hAnsi="Comic Sans MS"/>
        </w:rPr>
      </w:pPr>
      <w:r>
        <w:rPr>
          <w:rFonts w:ascii="Comic Sans MS" w:hAnsi="Comic Sans MS"/>
        </w:rPr>
        <w:t>If the home is two-stories, an evacuation ladder must be located in an upstairs room.</w:t>
      </w:r>
    </w:p>
    <w:p w:rsidR="006E3A5F" w:rsidRDefault="006E3A5F" w:rsidP="00607269">
      <w:pPr>
        <w:pStyle w:val="ListParagraph"/>
        <w:numPr>
          <w:ilvl w:val="0"/>
          <w:numId w:val="1"/>
        </w:numPr>
        <w:rPr>
          <w:rFonts w:ascii="Comic Sans MS" w:hAnsi="Comic Sans MS"/>
        </w:rPr>
      </w:pPr>
      <w:r>
        <w:rPr>
          <w:rFonts w:ascii="Comic Sans MS" w:hAnsi="Comic Sans MS"/>
        </w:rPr>
        <w:t>Smoke detectors in sleeping areas (check your batteries!)</w:t>
      </w:r>
    </w:p>
    <w:p w:rsidR="006E3A5F" w:rsidRDefault="006E3A5F" w:rsidP="00607269">
      <w:pPr>
        <w:pStyle w:val="ListParagraph"/>
        <w:numPr>
          <w:ilvl w:val="0"/>
          <w:numId w:val="1"/>
        </w:numPr>
        <w:rPr>
          <w:rFonts w:ascii="Comic Sans MS" w:hAnsi="Comic Sans MS"/>
        </w:rPr>
      </w:pPr>
      <w:r>
        <w:rPr>
          <w:rFonts w:ascii="Comic Sans MS" w:hAnsi="Comic Sans MS"/>
        </w:rPr>
        <w:t>Life saving device if the home has a</w:t>
      </w:r>
      <w:r w:rsidR="00232BF9">
        <w:rPr>
          <w:rFonts w:ascii="Comic Sans MS" w:hAnsi="Comic Sans MS"/>
        </w:rPr>
        <w:t xml:space="preserve"> pool. Shepherd’s hook, ring buo</w:t>
      </w:r>
      <w:r>
        <w:rPr>
          <w:rFonts w:ascii="Comic Sans MS" w:hAnsi="Comic Sans MS"/>
        </w:rPr>
        <w:t>y are all acceptable. Licensing will go over all pool requirements.</w:t>
      </w:r>
    </w:p>
    <w:p w:rsidR="004458FC" w:rsidRDefault="004458FC" w:rsidP="00607269">
      <w:pPr>
        <w:pStyle w:val="ListParagraph"/>
        <w:numPr>
          <w:ilvl w:val="0"/>
          <w:numId w:val="1"/>
        </w:numPr>
        <w:rPr>
          <w:rFonts w:ascii="Comic Sans MS" w:hAnsi="Comic Sans MS"/>
        </w:rPr>
      </w:pPr>
      <w:r>
        <w:rPr>
          <w:rFonts w:ascii="Comic Sans MS" w:hAnsi="Comic Sans MS"/>
        </w:rPr>
        <w:t xml:space="preserve">Cleaning supplies, medications, and alcohol must be in a locked closet/cabinet. A lock is defined as a “rotating mechanism”, </w:t>
      </w:r>
      <w:proofErr w:type="spellStart"/>
      <w:r>
        <w:rPr>
          <w:rFonts w:ascii="Comic Sans MS" w:hAnsi="Comic Sans MS"/>
        </w:rPr>
        <w:t>i.e</w:t>
      </w:r>
      <w:proofErr w:type="spellEnd"/>
      <w:r>
        <w:rPr>
          <w:rFonts w:ascii="Comic Sans MS" w:hAnsi="Comic Sans MS"/>
        </w:rPr>
        <w:t xml:space="preserve">: Key locks, </w:t>
      </w:r>
      <w:r w:rsidR="009427BE">
        <w:rPr>
          <w:rFonts w:ascii="Comic Sans MS" w:hAnsi="Comic Sans MS"/>
        </w:rPr>
        <w:t>key padlocks, combination locks.</w:t>
      </w:r>
    </w:p>
    <w:p w:rsidR="00542681" w:rsidRDefault="00542681" w:rsidP="00542681">
      <w:pPr>
        <w:pStyle w:val="ListParagraph"/>
        <w:rPr>
          <w:rFonts w:ascii="Comic Sans MS" w:hAnsi="Comic Sans MS"/>
        </w:rPr>
      </w:pPr>
    </w:p>
    <w:p w:rsidR="00542681" w:rsidRDefault="00542681" w:rsidP="00542681">
      <w:pPr>
        <w:pStyle w:val="ListParagraph"/>
        <w:rPr>
          <w:rFonts w:ascii="Comic Sans MS" w:hAnsi="Comic Sans MS"/>
        </w:rPr>
      </w:pPr>
    </w:p>
    <w:p w:rsidR="00542681" w:rsidRDefault="00542681" w:rsidP="00542681">
      <w:pPr>
        <w:pStyle w:val="ListParagraph"/>
        <w:rPr>
          <w:rFonts w:ascii="Comic Sans MS" w:hAnsi="Comic Sans MS"/>
        </w:rPr>
      </w:pPr>
    </w:p>
    <w:p w:rsidR="009427BE" w:rsidRDefault="009427BE" w:rsidP="00607269">
      <w:pPr>
        <w:pStyle w:val="ListParagraph"/>
        <w:numPr>
          <w:ilvl w:val="0"/>
          <w:numId w:val="1"/>
        </w:numPr>
        <w:rPr>
          <w:rFonts w:ascii="Comic Sans MS" w:hAnsi="Comic Sans MS"/>
        </w:rPr>
      </w:pPr>
      <w:r>
        <w:rPr>
          <w:rFonts w:ascii="Comic Sans MS" w:hAnsi="Comic Sans MS"/>
        </w:rPr>
        <w:t>Weapons and ammunition shall be locked and stored separately and in a place inaccessible to children.</w:t>
      </w:r>
    </w:p>
    <w:p w:rsidR="009427BE" w:rsidRDefault="009427BE" w:rsidP="00607269">
      <w:pPr>
        <w:pStyle w:val="ListParagraph"/>
        <w:numPr>
          <w:ilvl w:val="0"/>
          <w:numId w:val="1"/>
        </w:numPr>
        <w:rPr>
          <w:rFonts w:ascii="Comic Sans MS" w:hAnsi="Comic Sans MS"/>
        </w:rPr>
      </w:pPr>
      <w:r>
        <w:rPr>
          <w:rFonts w:ascii="Comic Sans MS" w:hAnsi="Comic Sans MS"/>
        </w:rPr>
        <w:t xml:space="preserve">Have a car seat for each child under 40lbs. or a booster chair for every child between 40-90 </w:t>
      </w:r>
      <w:proofErr w:type="spellStart"/>
      <w:r>
        <w:rPr>
          <w:rFonts w:ascii="Comic Sans MS" w:hAnsi="Comic Sans MS"/>
        </w:rPr>
        <w:t>lbs</w:t>
      </w:r>
      <w:proofErr w:type="spellEnd"/>
      <w:r>
        <w:rPr>
          <w:rFonts w:ascii="Comic Sans MS" w:hAnsi="Comic Sans MS"/>
        </w:rPr>
        <w:t xml:space="preserve"> and under 4”11.</w:t>
      </w:r>
    </w:p>
    <w:p w:rsidR="009427BE" w:rsidRDefault="00232BF9" w:rsidP="00607269">
      <w:pPr>
        <w:pStyle w:val="ListParagraph"/>
        <w:numPr>
          <w:ilvl w:val="0"/>
          <w:numId w:val="1"/>
        </w:numPr>
        <w:rPr>
          <w:rFonts w:ascii="Comic Sans MS" w:hAnsi="Comic Sans MS"/>
        </w:rPr>
      </w:pPr>
      <w:r>
        <w:rPr>
          <w:rFonts w:ascii="Comic Sans MS" w:hAnsi="Comic Sans MS"/>
        </w:rPr>
        <w:t>Have an operating vehicle, with liability insurance.</w:t>
      </w:r>
    </w:p>
    <w:p w:rsidR="009427BE" w:rsidRDefault="009427BE" w:rsidP="009427BE">
      <w:pPr>
        <w:pStyle w:val="ListParagraph"/>
        <w:rPr>
          <w:rFonts w:ascii="Comic Sans MS" w:hAnsi="Comic Sans MS"/>
        </w:rPr>
      </w:pPr>
    </w:p>
    <w:p w:rsidR="009427BE" w:rsidRDefault="009427BE" w:rsidP="009427BE">
      <w:pPr>
        <w:rPr>
          <w:rFonts w:ascii="Comic Sans MS" w:hAnsi="Comic Sans MS"/>
          <w:b/>
        </w:rPr>
      </w:pPr>
      <w:r w:rsidRPr="009427BE">
        <w:rPr>
          <w:rFonts w:ascii="Comic Sans MS" w:hAnsi="Comic Sans MS"/>
          <w:b/>
        </w:rPr>
        <w:t>Background Screening:</w:t>
      </w:r>
    </w:p>
    <w:p w:rsidR="009427BE" w:rsidRDefault="009427BE" w:rsidP="009427BE">
      <w:pPr>
        <w:pStyle w:val="ListParagraph"/>
        <w:numPr>
          <w:ilvl w:val="0"/>
          <w:numId w:val="1"/>
        </w:numPr>
        <w:rPr>
          <w:rFonts w:ascii="Comic Sans MS" w:hAnsi="Comic Sans MS"/>
        </w:rPr>
      </w:pPr>
      <w:r>
        <w:rPr>
          <w:rFonts w:ascii="Comic Sans MS" w:hAnsi="Comic Sans MS"/>
        </w:rPr>
        <w:t>The following background checks will be conducted- FBI, FDLE, Locals, Child Abuse registry, Civil checks which include domestic violence history, calls to service, and driver’s license check</w:t>
      </w:r>
      <w:r w:rsidR="00232BF9">
        <w:rPr>
          <w:rFonts w:ascii="Comic Sans MS" w:hAnsi="Comic Sans MS"/>
        </w:rPr>
        <w:t xml:space="preserve"> on all household members</w:t>
      </w:r>
      <w:r>
        <w:rPr>
          <w:rFonts w:ascii="Comic Sans MS" w:hAnsi="Comic Sans MS"/>
        </w:rPr>
        <w:t>.</w:t>
      </w:r>
    </w:p>
    <w:p w:rsidR="009427BE" w:rsidRDefault="009427BE" w:rsidP="009427BE">
      <w:pPr>
        <w:pStyle w:val="ListParagraph"/>
        <w:numPr>
          <w:ilvl w:val="0"/>
          <w:numId w:val="1"/>
        </w:numPr>
        <w:rPr>
          <w:rFonts w:ascii="Comic Sans MS" w:hAnsi="Comic Sans MS"/>
        </w:rPr>
      </w:pPr>
      <w:r>
        <w:rPr>
          <w:rFonts w:ascii="Comic Sans MS" w:hAnsi="Comic Sans MS"/>
        </w:rPr>
        <w:t>Applicants cannot have any active criminal cases or be on probation. Applicants found guilty or pled guilty or No Contest to a misdemeanor or felony crime could be disqualified pending a review of the crime charged.</w:t>
      </w:r>
    </w:p>
    <w:p w:rsidR="009427BE" w:rsidRDefault="009427BE" w:rsidP="009427BE">
      <w:pPr>
        <w:pStyle w:val="ListParagraph"/>
        <w:numPr>
          <w:ilvl w:val="0"/>
          <w:numId w:val="1"/>
        </w:numPr>
        <w:rPr>
          <w:rFonts w:ascii="Comic Sans MS" w:hAnsi="Comic Sans MS"/>
        </w:rPr>
      </w:pPr>
      <w:r>
        <w:rPr>
          <w:rFonts w:ascii="Comic Sans MS" w:hAnsi="Comic Sans MS"/>
        </w:rPr>
        <w:t xml:space="preserve">Applicants </w:t>
      </w:r>
      <w:proofErr w:type="spellStart"/>
      <w:r>
        <w:rPr>
          <w:rFonts w:ascii="Comic Sans MS" w:hAnsi="Comic Sans MS"/>
        </w:rPr>
        <w:t>can not</w:t>
      </w:r>
      <w:proofErr w:type="spellEnd"/>
      <w:r>
        <w:rPr>
          <w:rFonts w:ascii="Comic Sans MS" w:hAnsi="Comic Sans MS"/>
        </w:rPr>
        <w:t xml:space="preserve"> have been a verified perpetrator on a DCF report.</w:t>
      </w:r>
    </w:p>
    <w:p w:rsidR="009427BE" w:rsidRDefault="009427BE" w:rsidP="009427BE">
      <w:pPr>
        <w:pStyle w:val="ListParagraph"/>
        <w:numPr>
          <w:ilvl w:val="0"/>
          <w:numId w:val="1"/>
        </w:numPr>
        <w:rPr>
          <w:rFonts w:ascii="Comic Sans MS" w:hAnsi="Comic Sans MS"/>
        </w:rPr>
      </w:pPr>
      <w:r>
        <w:rPr>
          <w:rFonts w:ascii="Comic Sans MS" w:hAnsi="Comic Sans MS"/>
        </w:rPr>
        <w:t xml:space="preserve">Applicants </w:t>
      </w:r>
      <w:proofErr w:type="spellStart"/>
      <w:r>
        <w:rPr>
          <w:rFonts w:ascii="Comic Sans MS" w:hAnsi="Comic Sans MS"/>
        </w:rPr>
        <w:t>can not</w:t>
      </w:r>
      <w:proofErr w:type="spellEnd"/>
      <w:r>
        <w:rPr>
          <w:rFonts w:ascii="Comic Sans MS" w:hAnsi="Comic Sans MS"/>
        </w:rPr>
        <w:t xml:space="preserve"> have had an Injunction for Protection filed against them.</w:t>
      </w:r>
    </w:p>
    <w:p w:rsidR="009427BE" w:rsidRDefault="009427BE" w:rsidP="009427BE">
      <w:pPr>
        <w:pStyle w:val="ListParagraph"/>
        <w:numPr>
          <w:ilvl w:val="0"/>
          <w:numId w:val="1"/>
        </w:numPr>
        <w:rPr>
          <w:rFonts w:ascii="Comic Sans MS" w:hAnsi="Comic Sans MS"/>
        </w:rPr>
      </w:pPr>
      <w:r>
        <w:rPr>
          <w:rFonts w:ascii="Comic Sans MS" w:hAnsi="Comic Sans MS"/>
        </w:rPr>
        <w:t>Violent crimes or crimes against a child are a disqualifier.</w:t>
      </w:r>
    </w:p>
    <w:p w:rsidR="009427BE" w:rsidRDefault="009427BE" w:rsidP="009427BE">
      <w:pPr>
        <w:pStyle w:val="ListParagraph"/>
        <w:numPr>
          <w:ilvl w:val="0"/>
          <w:numId w:val="1"/>
        </w:numPr>
        <w:rPr>
          <w:rFonts w:ascii="Comic Sans MS" w:hAnsi="Comic Sans MS"/>
        </w:rPr>
      </w:pPr>
      <w:r>
        <w:rPr>
          <w:rFonts w:ascii="Comic Sans MS" w:hAnsi="Comic Sans MS"/>
        </w:rPr>
        <w:t>For Child Abuse Registry checks, any incidents closed with qualified indicators are a disqualifier.</w:t>
      </w:r>
    </w:p>
    <w:p w:rsidR="009427BE" w:rsidRDefault="009427BE" w:rsidP="009427BE">
      <w:pPr>
        <w:pStyle w:val="ListParagraph"/>
        <w:numPr>
          <w:ilvl w:val="0"/>
          <w:numId w:val="1"/>
        </w:numPr>
        <w:rPr>
          <w:rFonts w:ascii="Comic Sans MS" w:hAnsi="Comic Sans MS"/>
        </w:rPr>
      </w:pPr>
      <w:r>
        <w:rPr>
          <w:rFonts w:ascii="Comic Sans MS" w:hAnsi="Comic Sans MS"/>
        </w:rPr>
        <w:t>Single individuals wanting to foster must have a designated back up babysitter who complete background screening.</w:t>
      </w:r>
    </w:p>
    <w:p w:rsidR="00542681" w:rsidRDefault="00542681" w:rsidP="009427BE">
      <w:pPr>
        <w:pStyle w:val="ListParagraph"/>
        <w:numPr>
          <w:ilvl w:val="0"/>
          <w:numId w:val="1"/>
        </w:numPr>
        <w:rPr>
          <w:rFonts w:ascii="Comic Sans MS" w:hAnsi="Comic Sans MS"/>
        </w:rPr>
      </w:pPr>
      <w:r>
        <w:rPr>
          <w:rFonts w:ascii="Comic Sans MS" w:hAnsi="Comic Sans MS"/>
        </w:rPr>
        <w:t>Out of State checks will be completed if lived in Florida for less than five (5) years.</w:t>
      </w:r>
    </w:p>
    <w:p w:rsidR="0096554A" w:rsidRDefault="0096554A" w:rsidP="0096554A">
      <w:pPr>
        <w:pStyle w:val="ListParagraph"/>
        <w:rPr>
          <w:rFonts w:ascii="Comic Sans MS" w:hAnsi="Comic Sans MS"/>
        </w:rPr>
      </w:pPr>
    </w:p>
    <w:p w:rsidR="0096554A" w:rsidRDefault="0096554A" w:rsidP="0096554A">
      <w:pPr>
        <w:rPr>
          <w:rFonts w:ascii="Comic Sans MS" w:hAnsi="Comic Sans MS"/>
          <w:b/>
        </w:rPr>
      </w:pPr>
      <w:r w:rsidRPr="0096554A">
        <w:rPr>
          <w:rFonts w:ascii="Comic Sans MS" w:hAnsi="Comic Sans MS"/>
          <w:b/>
        </w:rPr>
        <w:t>References:</w:t>
      </w:r>
    </w:p>
    <w:p w:rsidR="0096554A" w:rsidRPr="0096554A" w:rsidRDefault="00542681" w:rsidP="0096554A">
      <w:pPr>
        <w:pStyle w:val="ListParagraph"/>
        <w:numPr>
          <w:ilvl w:val="0"/>
          <w:numId w:val="1"/>
        </w:numPr>
        <w:rPr>
          <w:rFonts w:ascii="Comic Sans MS" w:hAnsi="Comic Sans MS"/>
          <w:b/>
        </w:rPr>
      </w:pPr>
      <w:r>
        <w:rPr>
          <w:rFonts w:ascii="Comic Sans MS" w:hAnsi="Comic Sans MS"/>
        </w:rPr>
        <w:t xml:space="preserve">For fostering: </w:t>
      </w:r>
      <w:r w:rsidR="0096554A">
        <w:rPr>
          <w:rFonts w:ascii="Comic Sans MS" w:hAnsi="Comic Sans MS"/>
        </w:rPr>
        <w:t>Three (3) personal references who have known you (and spouse) for at least two (2) years.</w:t>
      </w:r>
    </w:p>
    <w:p w:rsidR="0096554A" w:rsidRPr="0096554A" w:rsidRDefault="0096554A" w:rsidP="0096554A">
      <w:pPr>
        <w:pStyle w:val="ListParagraph"/>
        <w:numPr>
          <w:ilvl w:val="0"/>
          <w:numId w:val="1"/>
        </w:numPr>
        <w:rPr>
          <w:rFonts w:ascii="Comic Sans MS" w:hAnsi="Comic Sans MS"/>
          <w:b/>
        </w:rPr>
      </w:pPr>
      <w:r>
        <w:rPr>
          <w:rFonts w:ascii="Comic Sans MS" w:hAnsi="Comic Sans MS"/>
        </w:rPr>
        <w:t>Employment references</w:t>
      </w:r>
    </w:p>
    <w:p w:rsidR="0096554A" w:rsidRPr="0096554A" w:rsidRDefault="0096554A" w:rsidP="0096554A">
      <w:pPr>
        <w:pStyle w:val="ListParagraph"/>
        <w:numPr>
          <w:ilvl w:val="0"/>
          <w:numId w:val="1"/>
        </w:numPr>
        <w:rPr>
          <w:rFonts w:ascii="Comic Sans MS" w:hAnsi="Comic Sans MS"/>
          <w:b/>
        </w:rPr>
      </w:pPr>
      <w:r>
        <w:rPr>
          <w:rFonts w:ascii="Comic Sans MS" w:hAnsi="Comic Sans MS"/>
        </w:rPr>
        <w:t>References from all adult children.</w:t>
      </w:r>
    </w:p>
    <w:p w:rsidR="0096554A" w:rsidRPr="0096554A" w:rsidRDefault="0096554A" w:rsidP="0096554A">
      <w:pPr>
        <w:pStyle w:val="ListParagraph"/>
        <w:numPr>
          <w:ilvl w:val="0"/>
          <w:numId w:val="1"/>
        </w:numPr>
        <w:rPr>
          <w:rFonts w:ascii="Comic Sans MS" w:hAnsi="Comic Sans MS"/>
          <w:b/>
        </w:rPr>
      </w:pPr>
      <w:r>
        <w:rPr>
          <w:rFonts w:ascii="Comic Sans MS" w:hAnsi="Comic Sans MS"/>
        </w:rPr>
        <w:t>School references on school aged children</w:t>
      </w:r>
    </w:p>
    <w:p w:rsidR="0096554A" w:rsidRPr="0096554A" w:rsidRDefault="0096554A" w:rsidP="0096554A">
      <w:pPr>
        <w:pStyle w:val="ListParagraph"/>
        <w:numPr>
          <w:ilvl w:val="0"/>
          <w:numId w:val="1"/>
        </w:numPr>
        <w:rPr>
          <w:rFonts w:ascii="Comic Sans MS" w:hAnsi="Comic Sans MS"/>
          <w:b/>
        </w:rPr>
      </w:pPr>
      <w:r>
        <w:rPr>
          <w:rFonts w:ascii="Comic Sans MS" w:hAnsi="Comic Sans MS"/>
        </w:rPr>
        <w:t>Childcare references on all children in childcare</w:t>
      </w:r>
    </w:p>
    <w:p w:rsidR="0096554A" w:rsidRPr="0096554A" w:rsidRDefault="00542681" w:rsidP="0096554A">
      <w:pPr>
        <w:pStyle w:val="ListParagraph"/>
        <w:numPr>
          <w:ilvl w:val="0"/>
          <w:numId w:val="1"/>
        </w:numPr>
        <w:rPr>
          <w:rFonts w:ascii="Comic Sans MS" w:hAnsi="Comic Sans MS"/>
          <w:b/>
        </w:rPr>
      </w:pPr>
      <w:r>
        <w:rPr>
          <w:rFonts w:ascii="Comic Sans MS" w:hAnsi="Comic Sans MS"/>
        </w:rPr>
        <w:t>For adopting: One (1</w:t>
      </w:r>
      <w:r w:rsidR="0096554A">
        <w:rPr>
          <w:rFonts w:ascii="Comic Sans MS" w:hAnsi="Comic Sans MS"/>
        </w:rPr>
        <w:t>) relative references</w:t>
      </w:r>
      <w:r>
        <w:rPr>
          <w:rFonts w:ascii="Comic Sans MS" w:hAnsi="Comic Sans MS"/>
        </w:rPr>
        <w:t xml:space="preserve"> and four (4) other references, need to know you for at least two (2) years.</w:t>
      </w:r>
    </w:p>
    <w:p w:rsidR="0096554A" w:rsidRPr="0096554A" w:rsidRDefault="0096554A" w:rsidP="0096554A">
      <w:pPr>
        <w:pStyle w:val="ListParagraph"/>
        <w:numPr>
          <w:ilvl w:val="0"/>
          <w:numId w:val="1"/>
        </w:numPr>
        <w:rPr>
          <w:rFonts w:ascii="Comic Sans MS" w:hAnsi="Comic Sans MS"/>
          <w:b/>
        </w:rPr>
      </w:pPr>
      <w:r>
        <w:rPr>
          <w:rFonts w:ascii="Comic Sans MS" w:hAnsi="Comic Sans MS"/>
        </w:rPr>
        <w:t>Reference and documentation regarding any previous out of home caregiver licenses.</w:t>
      </w:r>
    </w:p>
    <w:p w:rsidR="0096554A" w:rsidRDefault="0096554A" w:rsidP="0096554A">
      <w:pPr>
        <w:pStyle w:val="ListParagraph"/>
        <w:rPr>
          <w:rFonts w:ascii="Comic Sans MS" w:hAnsi="Comic Sans MS"/>
          <w:b/>
        </w:rPr>
      </w:pPr>
    </w:p>
    <w:p w:rsidR="00232BF9" w:rsidRPr="0096554A" w:rsidRDefault="00232BF9" w:rsidP="0096554A">
      <w:pPr>
        <w:pStyle w:val="ListParagraph"/>
        <w:rPr>
          <w:rFonts w:ascii="Comic Sans MS" w:hAnsi="Comic Sans MS"/>
          <w:b/>
        </w:rPr>
      </w:pPr>
      <w:bookmarkStart w:id="0" w:name="_GoBack"/>
      <w:bookmarkEnd w:id="0"/>
    </w:p>
    <w:p w:rsidR="0096554A" w:rsidRDefault="0096554A" w:rsidP="0096554A">
      <w:pPr>
        <w:rPr>
          <w:rFonts w:ascii="Comic Sans MS" w:hAnsi="Comic Sans MS"/>
          <w:b/>
        </w:rPr>
      </w:pPr>
      <w:r w:rsidRPr="0096554A">
        <w:rPr>
          <w:rFonts w:ascii="Comic Sans MS" w:hAnsi="Comic Sans MS"/>
          <w:b/>
        </w:rPr>
        <w:t>Personal History:</w:t>
      </w:r>
    </w:p>
    <w:p w:rsidR="0096554A" w:rsidRDefault="0096554A" w:rsidP="0096554A">
      <w:pPr>
        <w:pStyle w:val="ListParagraph"/>
        <w:numPr>
          <w:ilvl w:val="0"/>
          <w:numId w:val="1"/>
        </w:numPr>
        <w:rPr>
          <w:rFonts w:ascii="Comic Sans MS" w:hAnsi="Comic Sans MS"/>
        </w:rPr>
      </w:pPr>
      <w:r w:rsidRPr="0096554A">
        <w:rPr>
          <w:rFonts w:ascii="Comic Sans MS" w:hAnsi="Comic Sans MS"/>
        </w:rPr>
        <w:t>Participate in a home study that i</w:t>
      </w:r>
      <w:r>
        <w:rPr>
          <w:rFonts w:ascii="Comic Sans MS" w:hAnsi="Comic Sans MS"/>
        </w:rPr>
        <w:t>nvolves an in-depth review of the applicant’s life and history, where they will be expected to openly and honestly answer questions.</w:t>
      </w:r>
    </w:p>
    <w:p w:rsidR="0096554A" w:rsidRDefault="0096554A" w:rsidP="0096554A">
      <w:pPr>
        <w:pStyle w:val="ListParagraph"/>
        <w:numPr>
          <w:ilvl w:val="0"/>
          <w:numId w:val="1"/>
        </w:numPr>
        <w:rPr>
          <w:rFonts w:ascii="Comic Sans MS" w:hAnsi="Comic Sans MS"/>
        </w:rPr>
      </w:pPr>
      <w:r>
        <w:rPr>
          <w:rFonts w:ascii="Comic Sans MS" w:hAnsi="Comic Sans MS"/>
        </w:rPr>
        <w:t xml:space="preserve">Copies of marriage license, divorce decrees, death decree, social security card, driver’s license, proof of legal residency, vehicle liability insurance, housing verification, proof of income, floor plan of home, completion of fire drills, disaster plan/evacuation routes, </w:t>
      </w:r>
      <w:r w:rsidR="006E3A5F">
        <w:rPr>
          <w:rFonts w:ascii="Comic Sans MS" w:hAnsi="Comic Sans MS"/>
        </w:rPr>
        <w:t>pet vaccinations.</w:t>
      </w:r>
    </w:p>
    <w:p w:rsidR="00232BF9" w:rsidRDefault="00232BF9" w:rsidP="00232BF9">
      <w:pPr>
        <w:rPr>
          <w:rFonts w:ascii="Comic Sans MS" w:hAnsi="Comic Sans MS"/>
        </w:rPr>
      </w:pPr>
    </w:p>
    <w:p w:rsidR="00232BF9" w:rsidRDefault="00232BF9" w:rsidP="00232BF9">
      <w:pPr>
        <w:rPr>
          <w:rFonts w:ascii="Comic Sans MS" w:hAnsi="Comic Sans MS"/>
          <w:b/>
        </w:rPr>
      </w:pPr>
      <w:r>
        <w:rPr>
          <w:rFonts w:ascii="Comic Sans MS" w:hAnsi="Comic Sans MS"/>
          <w:b/>
        </w:rPr>
        <w:t>Adoptive Homes:</w:t>
      </w:r>
    </w:p>
    <w:p w:rsidR="00232BF9" w:rsidRPr="007528CA" w:rsidRDefault="0071531A" w:rsidP="00232BF9">
      <w:pPr>
        <w:pStyle w:val="ListParagraph"/>
        <w:numPr>
          <w:ilvl w:val="0"/>
          <w:numId w:val="1"/>
        </w:numPr>
        <w:rPr>
          <w:rFonts w:ascii="Comic Sans MS" w:hAnsi="Comic Sans MS"/>
          <w:b/>
        </w:rPr>
      </w:pPr>
      <w:r>
        <w:rPr>
          <w:rFonts w:ascii="Comic Sans MS" w:hAnsi="Comic Sans MS"/>
        </w:rPr>
        <w:t>Once your home</w:t>
      </w:r>
      <w:r w:rsidR="00232BF9">
        <w:rPr>
          <w:rFonts w:ascii="Comic Sans MS" w:hAnsi="Comic Sans MS"/>
        </w:rPr>
        <w:t xml:space="preserve"> has been approved to adopt,</w:t>
      </w:r>
      <w:r>
        <w:rPr>
          <w:rFonts w:ascii="Comic Sans MS" w:hAnsi="Comic Sans MS"/>
        </w:rPr>
        <w:t xml:space="preserve"> your </w:t>
      </w:r>
      <w:proofErr w:type="spellStart"/>
      <w:r>
        <w:rPr>
          <w:rFonts w:ascii="Comic Sans MS" w:hAnsi="Comic Sans MS"/>
        </w:rPr>
        <w:t>homestudy</w:t>
      </w:r>
      <w:proofErr w:type="spellEnd"/>
      <w:r>
        <w:rPr>
          <w:rFonts w:ascii="Comic Sans MS" w:hAnsi="Comic Sans MS"/>
        </w:rPr>
        <w:t xml:space="preserve"> will be sent to you and to the agency that Kids Central subcontracts with to provide adoption services. For Lake/Sumter counties, </w:t>
      </w:r>
      <w:proofErr w:type="spellStart"/>
      <w:r>
        <w:rPr>
          <w:rFonts w:ascii="Comic Sans MS" w:hAnsi="Comic Sans MS"/>
        </w:rPr>
        <w:t>Lifestreams</w:t>
      </w:r>
      <w:proofErr w:type="spellEnd"/>
      <w:r>
        <w:rPr>
          <w:rFonts w:ascii="Comic Sans MS" w:hAnsi="Comic Sans MS"/>
        </w:rPr>
        <w:t xml:space="preserve">. For Marion, </w:t>
      </w:r>
      <w:proofErr w:type="gramStart"/>
      <w:r>
        <w:rPr>
          <w:rFonts w:ascii="Comic Sans MS" w:hAnsi="Comic Sans MS"/>
        </w:rPr>
        <w:t>The</w:t>
      </w:r>
      <w:proofErr w:type="gramEnd"/>
      <w:r>
        <w:rPr>
          <w:rFonts w:ascii="Comic Sans MS" w:hAnsi="Comic Sans MS"/>
        </w:rPr>
        <w:t xml:space="preserve"> Centers. For Citrus and Hernando counties, Youth and Family Alternatives.</w:t>
      </w:r>
    </w:p>
    <w:p w:rsidR="007528CA" w:rsidRPr="007528CA" w:rsidRDefault="007528CA" w:rsidP="00232BF9">
      <w:pPr>
        <w:pStyle w:val="ListParagraph"/>
        <w:numPr>
          <w:ilvl w:val="0"/>
          <w:numId w:val="1"/>
        </w:numPr>
        <w:rPr>
          <w:rFonts w:ascii="Comic Sans MS" w:hAnsi="Comic Sans MS"/>
          <w:b/>
        </w:rPr>
      </w:pPr>
      <w:r>
        <w:rPr>
          <w:rFonts w:ascii="Comic Sans MS" w:hAnsi="Comic Sans MS"/>
        </w:rPr>
        <w:t xml:space="preserve">You will have a point of contact, but the goal is not to look for a child for you. The agency will look at the children they have and match the child with you according to your preferences you mention in the </w:t>
      </w:r>
      <w:proofErr w:type="spellStart"/>
      <w:r>
        <w:rPr>
          <w:rFonts w:ascii="Comic Sans MS" w:hAnsi="Comic Sans MS"/>
        </w:rPr>
        <w:t>homestudy</w:t>
      </w:r>
      <w:proofErr w:type="spellEnd"/>
      <w:r>
        <w:rPr>
          <w:rFonts w:ascii="Comic Sans MS" w:hAnsi="Comic Sans MS"/>
        </w:rPr>
        <w:t>. The goal is to find a family for the child, not to find a child for you.</w:t>
      </w:r>
    </w:p>
    <w:p w:rsidR="007528CA" w:rsidRPr="007528CA" w:rsidRDefault="007528CA" w:rsidP="00232BF9">
      <w:pPr>
        <w:pStyle w:val="ListParagraph"/>
        <w:numPr>
          <w:ilvl w:val="0"/>
          <w:numId w:val="1"/>
        </w:numPr>
        <w:rPr>
          <w:rFonts w:ascii="Comic Sans MS" w:hAnsi="Comic Sans MS"/>
          <w:b/>
        </w:rPr>
      </w:pPr>
      <w:r>
        <w:rPr>
          <w:rFonts w:ascii="Comic Sans MS" w:hAnsi="Comic Sans MS"/>
        </w:rPr>
        <w:t>Adoptive homes need five (5) references.</w:t>
      </w:r>
    </w:p>
    <w:p w:rsidR="007528CA" w:rsidRPr="00232BF9" w:rsidRDefault="007528CA" w:rsidP="00232BF9">
      <w:pPr>
        <w:pStyle w:val="ListParagraph"/>
        <w:numPr>
          <w:ilvl w:val="0"/>
          <w:numId w:val="1"/>
        </w:numPr>
        <w:rPr>
          <w:rFonts w:ascii="Comic Sans MS" w:hAnsi="Comic Sans MS"/>
          <w:b/>
        </w:rPr>
      </w:pPr>
      <w:r>
        <w:rPr>
          <w:rFonts w:ascii="Comic Sans MS" w:hAnsi="Comic Sans MS"/>
        </w:rPr>
        <w:t xml:space="preserve">You do not need the fire extinguisher, radon, health inspection, fire inspection that is required with Licensing. </w:t>
      </w:r>
    </w:p>
    <w:p w:rsidR="0096554A" w:rsidRPr="0096554A" w:rsidRDefault="0096554A" w:rsidP="0096554A">
      <w:pPr>
        <w:pStyle w:val="ListParagraph"/>
        <w:rPr>
          <w:rFonts w:ascii="Comic Sans MS" w:hAnsi="Comic Sans MS"/>
          <w:b/>
        </w:rPr>
      </w:pPr>
    </w:p>
    <w:p w:rsidR="0096554A" w:rsidRPr="0096554A" w:rsidRDefault="0096554A" w:rsidP="0096554A">
      <w:pPr>
        <w:pStyle w:val="ListParagraph"/>
        <w:rPr>
          <w:rFonts w:ascii="Comic Sans MS" w:hAnsi="Comic Sans MS"/>
          <w:b/>
        </w:rPr>
      </w:pPr>
    </w:p>
    <w:p w:rsidR="009427BE" w:rsidRPr="009427BE" w:rsidRDefault="009427BE" w:rsidP="009427BE">
      <w:pPr>
        <w:pStyle w:val="ListParagraph"/>
        <w:rPr>
          <w:rFonts w:ascii="Comic Sans MS" w:hAnsi="Comic Sans MS"/>
          <w:b/>
        </w:rPr>
      </w:pPr>
    </w:p>
    <w:p w:rsidR="00607269" w:rsidRPr="00607269" w:rsidRDefault="00607269" w:rsidP="00607269">
      <w:pPr>
        <w:pStyle w:val="ListParagraph"/>
        <w:rPr>
          <w:rFonts w:ascii="Comic Sans MS" w:hAnsi="Comic Sans MS"/>
          <w:b/>
        </w:rPr>
      </w:pPr>
    </w:p>
    <w:sectPr w:rsidR="00607269" w:rsidRPr="0060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4BEE"/>
    <w:multiLevelType w:val="hybridMultilevel"/>
    <w:tmpl w:val="45FC53C2"/>
    <w:lvl w:ilvl="0" w:tplc="0CB83A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6E"/>
    <w:rsid w:val="001963A0"/>
    <w:rsid w:val="00232BF9"/>
    <w:rsid w:val="00433476"/>
    <w:rsid w:val="004458FC"/>
    <w:rsid w:val="00542681"/>
    <w:rsid w:val="005A1A19"/>
    <w:rsid w:val="00607269"/>
    <w:rsid w:val="006E3A5F"/>
    <w:rsid w:val="0071531A"/>
    <w:rsid w:val="007528CA"/>
    <w:rsid w:val="009427BE"/>
    <w:rsid w:val="0096554A"/>
    <w:rsid w:val="00BF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28AF9-28C4-4DDC-B5AA-895ADD2C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F6E"/>
    <w:pPr>
      <w:ind w:left="720"/>
      <w:contextualSpacing/>
    </w:pPr>
  </w:style>
  <w:style w:type="paragraph" w:styleId="BalloonText">
    <w:name w:val="Balloon Text"/>
    <w:basedOn w:val="Normal"/>
    <w:link w:val="BalloonTextChar"/>
    <w:uiPriority w:val="99"/>
    <w:semiHidden/>
    <w:unhideWhenUsed/>
    <w:rsid w:val="00542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sarah.yaccarino</dc:creator>
  <cp:keywords/>
  <dc:description/>
  <cp:lastModifiedBy>sarah.yaccarino</cp:lastModifiedBy>
  <cp:revision>3</cp:revision>
  <cp:lastPrinted>2017-01-31T17:44:00Z</cp:lastPrinted>
  <dcterms:created xsi:type="dcterms:W3CDTF">2017-01-05T17:40:00Z</dcterms:created>
  <dcterms:modified xsi:type="dcterms:W3CDTF">2017-01-31T17:47:00Z</dcterms:modified>
</cp:coreProperties>
</file>